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31B3C" w14:textId="45D41142" w:rsidR="004F5CAC" w:rsidRPr="004F5CAC" w:rsidRDefault="004F5CAC" w:rsidP="004F5CAC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4F5CAC">
        <w:rPr>
          <w:rFonts w:ascii="Times New Roman" w:hAnsi="Times New Roman" w:cs="Times New Roman"/>
          <w:b/>
          <w:bCs/>
          <w:sz w:val="44"/>
          <w:szCs w:val="44"/>
        </w:rPr>
        <w:t>LEFKE BELEDİYESİ</w:t>
      </w:r>
    </w:p>
    <w:p w14:paraId="027224CB" w14:textId="66DDF2C9" w:rsidR="000D5F49" w:rsidRDefault="0056397B" w:rsidP="004F5CAC">
      <w:pPr>
        <w:jc w:val="center"/>
      </w:pPr>
      <w:r>
        <w:rPr>
          <w:noProof/>
        </w:rPr>
        <w:drawing>
          <wp:inline distT="0" distB="0" distL="0" distR="0" wp14:anchorId="494E4887" wp14:editId="1442D163">
            <wp:extent cx="3476625" cy="1362075"/>
            <wp:effectExtent l="0" t="0" r="9525" b="9525"/>
            <wp:docPr id="745580914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580914" name="Resim 74558091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1032C" w14:textId="77777777" w:rsidR="0056397B" w:rsidRDefault="0056397B">
      <w:pPr>
        <w:rPr>
          <w:rFonts w:ascii="Times New Roman" w:hAnsi="Times New Roman" w:cs="Times New Roman"/>
          <w:b/>
          <w:bCs/>
        </w:rPr>
      </w:pPr>
    </w:p>
    <w:p w14:paraId="06857ED5" w14:textId="5FD6CDCD" w:rsidR="0056397B" w:rsidRPr="00DC3FBA" w:rsidRDefault="00DC3FB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Pr="00DC3FBA">
        <w:rPr>
          <w:rFonts w:ascii="Times New Roman" w:hAnsi="Times New Roman" w:cs="Times New Roman"/>
          <w:b/>
          <w:bCs/>
        </w:rPr>
        <w:t xml:space="preserve"> </w:t>
      </w:r>
      <w:r w:rsidR="0056397B" w:rsidRPr="00DC3FBA">
        <w:rPr>
          <w:rFonts w:ascii="Times New Roman" w:hAnsi="Times New Roman" w:cs="Times New Roman"/>
          <w:b/>
          <w:bCs/>
        </w:rPr>
        <w:t>PE 100 (Yüksek Yoğunluklu 0.950 – SDR 17. PN 10) – HDPE BORULAR İÇİN ŞARTNAME</w:t>
      </w:r>
    </w:p>
    <w:p w14:paraId="05BF6395" w14:textId="77777777" w:rsidR="0056397B" w:rsidRDefault="0056397B">
      <w:pPr>
        <w:rPr>
          <w:rFonts w:ascii="Times New Roman" w:hAnsi="Times New Roman" w:cs="Times New Roman"/>
          <w:b/>
          <w:bCs/>
        </w:rPr>
      </w:pPr>
    </w:p>
    <w:p w14:paraId="393AA692" w14:textId="6306BA0F" w:rsidR="00DC3FBA" w:rsidRPr="004F06AD" w:rsidRDefault="0056397B" w:rsidP="00DC3FBA">
      <w:pPr>
        <w:jc w:val="both"/>
        <w:rPr>
          <w:rFonts w:ascii="Times New Roman" w:hAnsi="Times New Roman" w:cs="Times New Roman"/>
        </w:rPr>
      </w:pPr>
      <w:r w:rsidRPr="004F06AD">
        <w:rPr>
          <w:rFonts w:ascii="Times New Roman" w:hAnsi="Times New Roman" w:cs="Times New Roman"/>
        </w:rPr>
        <w:t>Bu şartname</w:t>
      </w:r>
      <w:r w:rsidR="00DC3FBA" w:rsidRPr="004F06AD">
        <w:rPr>
          <w:rFonts w:ascii="Times New Roman" w:hAnsi="Times New Roman" w:cs="Times New Roman"/>
        </w:rPr>
        <w:t>, basınçlı temiz su (içme suyu, sulama vb.) hatlarında kullanılmak üzere gereksinim duyulan PE-100 hammaddeden üretilmiş polietilen boru ve ekleme parçalarını kapsar.</w:t>
      </w:r>
    </w:p>
    <w:p w14:paraId="7B3B3071" w14:textId="1C12E262" w:rsidR="004F06AD" w:rsidRPr="00164F27" w:rsidRDefault="00DC3FBA" w:rsidP="00164F2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64F27">
        <w:rPr>
          <w:rFonts w:ascii="Times New Roman" w:hAnsi="Times New Roman" w:cs="Times New Roman"/>
        </w:rPr>
        <w:t>PE–100</w:t>
      </w:r>
      <w:r w:rsidR="004F06AD" w:rsidRPr="00164F27">
        <w:rPr>
          <w:rFonts w:ascii="Times New Roman" w:hAnsi="Times New Roman" w:cs="Times New Roman"/>
        </w:rPr>
        <w:t xml:space="preserve"> </w:t>
      </w:r>
      <w:r w:rsidRPr="00164F27">
        <w:rPr>
          <w:rFonts w:ascii="Times New Roman" w:hAnsi="Times New Roman" w:cs="Times New Roman"/>
        </w:rPr>
        <w:t>y</w:t>
      </w:r>
      <w:r w:rsidR="004F06AD" w:rsidRPr="00164F27">
        <w:rPr>
          <w:rFonts w:ascii="Times New Roman" w:hAnsi="Times New Roman" w:cs="Times New Roman"/>
        </w:rPr>
        <w:t>üksek yoğunluklu 0.950–SDR 17.PN 10 boruları TS 418/2-prEN 122201-2 standardında uygun olacak ve değerlendirme aşamasında ilgili standartlara uygunluğu belgelenecektir. Boru dizayn gerilmesi 8 N/mm² olacaktır.</w:t>
      </w:r>
    </w:p>
    <w:p w14:paraId="53D2D370" w14:textId="77777777" w:rsidR="004F06AD" w:rsidRPr="004F06AD" w:rsidRDefault="004F06AD" w:rsidP="00164F27">
      <w:pPr>
        <w:jc w:val="both"/>
        <w:rPr>
          <w:rFonts w:ascii="Times New Roman" w:hAnsi="Times New Roman" w:cs="Times New Roman"/>
        </w:rPr>
      </w:pPr>
    </w:p>
    <w:p w14:paraId="25C1DA59" w14:textId="3BD1A076" w:rsidR="004F06AD" w:rsidRPr="00164F27" w:rsidRDefault="004F06AD" w:rsidP="00164F2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64F27">
        <w:rPr>
          <w:rFonts w:ascii="Times New Roman" w:hAnsi="Times New Roman" w:cs="Times New Roman"/>
        </w:rPr>
        <w:t>Boru ve ekleme parçalarının kabulünde deney ve testler ISO standartlarında olacaktır.</w:t>
      </w:r>
    </w:p>
    <w:p w14:paraId="51345742" w14:textId="77777777" w:rsidR="004F06AD" w:rsidRPr="004F06AD" w:rsidRDefault="004F06AD" w:rsidP="00164F27">
      <w:pPr>
        <w:pStyle w:val="ListParagraph"/>
        <w:rPr>
          <w:rFonts w:ascii="Times New Roman" w:hAnsi="Times New Roman" w:cs="Times New Roman"/>
        </w:rPr>
      </w:pPr>
    </w:p>
    <w:p w14:paraId="14EFDE6A" w14:textId="2328BB7C" w:rsidR="004F06AD" w:rsidRPr="00164F27" w:rsidRDefault="004F06AD" w:rsidP="00164F2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64F27">
        <w:rPr>
          <w:rFonts w:ascii="Times New Roman" w:hAnsi="Times New Roman" w:cs="Times New Roman"/>
        </w:rPr>
        <w:t xml:space="preserve">Boru, uluslararası içme suyu borusu rengi olarak kabul edilen koyu mavi veya siyah renkli, güneş ışınına dayanaklılığı artırmak için UV-katkılı, ekstürüzyona hazır granül </w:t>
      </w:r>
      <w:r w:rsidR="00164F27" w:rsidRPr="00164F27">
        <w:rPr>
          <w:rFonts w:ascii="Times New Roman" w:hAnsi="Times New Roman" w:cs="Times New Roman"/>
        </w:rPr>
        <w:t>şekilde olacaktır.</w:t>
      </w:r>
    </w:p>
    <w:p w14:paraId="4F7C5BB8" w14:textId="0CE12407" w:rsidR="00164F27" w:rsidRDefault="00164F27" w:rsidP="00164F27">
      <w:pPr>
        <w:jc w:val="both"/>
        <w:rPr>
          <w:rFonts w:ascii="Times New Roman" w:hAnsi="Times New Roman" w:cs="Times New Roman"/>
        </w:rPr>
      </w:pPr>
    </w:p>
    <w:p w14:paraId="29994A51" w14:textId="04483591" w:rsidR="00164F27" w:rsidRPr="00164F27" w:rsidRDefault="00164F27" w:rsidP="00164F27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64F27">
        <w:rPr>
          <w:rFonts w:ascii="Times New Roman" w:hAnsi="Times New Roman" w:cs="Times New Roman"/>
        </w:rPr>
        <w:t>Granül halindeki hammadde içine, imalatçı firma tarafından, boru ve ekleme parçalarının imali sırasında hiçbir yabancı madde katılmayacak ve hammadde orijinal haliyle kullanılacaktır.</w:t>
      </w:r>
    </w:p>
    <w:p w14:paraId="472EBA32" w14:textId="411653EA" w:rsidR="00164F27" w:rsidRDefault="00164F27" w:rsidP="00164F2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14:paraId="48D387FE" w14:textId="13AC7727" w:rsidR="00871EF3" w:rsidRPr="00871EF3" w:rsidRDefault="00871EF3" w:rsidP="00871EF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Hammadde aşağıdaki özelliklere sahip olmalıdır.</w:t>
      </w:r>
    </w:p>
    <w:p w14:paraId="11691017" w14:textId="5FD30D97" w:rsidR="00871EF3" w:rsidRDefault="00871EF3" w:rsidP="00871EF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Yoğunluğu TS310 test metoduna göre ölçüldüğünde 950 kg/m³ den az olmamalıdır.</w:t>
      </w:r>
    </w:p>
    <w:p w14:paraId="7C5B90E8" w14:textId="20E97B48" w:rsidR="00871EF3" w:rsidRDefault="00871EF3" w:rsidP="00871EF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Riyik akış hızı ISO 1133 test metoduna göre ölçüldüğünde 190° C sıcaklık ve 5 kg yük altında 0.40-0.70 gram/10 dakika arasında bulunmalıdır.</w:t>
      </w:r>
    </w:p>
    <w:p w14:paraId="6FCE614F" w14:textId="3B10906A" w:rsidR="00871EF3" w:rsidRDefault="00871EF3" w:rsidP="00871EF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Kopma anındaki uzaması, ISO 6259 test metoduna göre ölçüldüğünde %600 den az olmalıdır.</w:t>
      </w:r>
    </w:p>
    <w:p w14:paraId="42D1E35B" w14:textId="2B01D4FC" w:rsidR="00871EF3" w:rsidRDefault="00871EF3" w:rsidP="00871EF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Akma noktasındaki gerilme muka</w:t>
      </w:r>
      <w:r w:rsidR="00C125B8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emeti,ISO 6259 test metoduna göre ölçüldüğünde 25+/-2N/mm²</w:t>
      </w:r>
    </w:p>
    <w:p w14:paraId="3837FFD7" w14:textId="3C68C174" w:rsidR="00AB6475" w:rsidRDefault="00871EF3" w:rsidP="00AB647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Uzunlamasına genleşme katsayısı, ASTM 696 test metoduna göre ölçüldüğünde 20 ile 90° C sıcaklık aralığında yaklaşık 0.2mm/m° C bulunmalıdır.</w:t>
      </w:r>
    </w:p>
    <w:p w14:paraId="1D5502DC" w14:textId="77777777" w:rsidR="00AB6475" w:rsidRDefault="00AB6475" w:rsidP="00AB6475">
      <w:pPr>
        <w:jc w:val="both"/>
        <w:rPr>
          <w:rFonts w:ascii="Times New Roman" w:hAnsi="Times New Roman" w:cs="Times New Roman"/>
        </w:rPr>
      </w:pPr>
    </w:p>
    <w:p w14:paraId="587E455B" w14:textId="18744E80" w:rsidR="00871EF3" w:rsidRDefault="00AB6475" w:rsidP="00AB64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Yüklenici, Su İşleri Dairesi istediği takdirde kullandığı hammaddenin tüm özelliklerini vermek zorundadır.</w:t>
      </w:r>
    </w:p>
    <w:p w14:paraId="731FEE7B" w14:textId="77777777" w:rsidR="00AB6475" w:rsidRDefault="00AB6475" w:rsidP="00AB6475">
      <w:pPr>
        <w:jc w:val="both"/>
        <w:rPr>
          <w:rFonts w:ascii="Times New Roman" w:hAnsi="Times New Roman" w:cs="Times New Roman"/>
        </w:rPr>
      </w:pPr>
    </w:p>
    <w:p w14:paraId="337B4435" w14:textId="69435624" w:rsidR="00AB6475" w:rsidRDefault="00AB6475" w:rsidP="00AB647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Üretilen boru üzerine ha</w:t>
      </w:r>
      <w:r w:rsidR="000908FC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gi lot numaralı hammaddeden üretildiği yazılacaktır.</w:t>
      </w:r>
    </w:p>
    <w:p w14:paraId="28307E40" w14:textId="77777777" w:rsidR="00AB6475" w:rsidRPr="00AB6475" w:rsidRDefault="00AB6475" w:rsidP="00AB6475">
      <w:pPr>
        <w:pStyle w:val="ListParagraph"/>
        <w:rPr>
          <w:rFonts w:ascii="Times New Roman" w:hAnsi="Times New Roman" w:cs="Times New Roman"/>
        </w:rPr>
      </w:pPr>
    </w:p>
    <w:p w14:paraId="29D69575" w14:textId="64838854" w:rsidR="00AB6475" w:rsidRDefault="00AB6475" w:rsidP="00AB64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1BCC88F5" w14:textId="390DE2D1" w:rsidR="00AB6475" w:rsidRDefault="00AB6475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 w:rsidRPr="00AB6475">
        <w:rPr>
          <w:rFonts w:ascii="Times New Roman" w:hAnsi="Times New Roman" w:cs="Times New Roman"/>
        </w:rPr>
        <w:t>Boru ve eklem  parçalarının içinden, 20</w:t>
      </w:r>
      <w:r>
        <w:rPr>
          <w:rFonts w:ascii="Times New Roman" w:hAnsi="Times New Roman" w:cs="Times New Roman"/>
        </w:rPr>
        <w:t>°C sıcaklıkta ve nominal iç basınçta su geçirdiğinden min.50 sene ömrü olmalıdır.</w:t>
      </w:r>
    </w:p>
    <w:p w14:paraId="32B43DBD" w14:textId="77777777" w:rsidR="00AB6475" w:rsidRDefault="00AB6475" w:rsidP="00AB6475">
      <w:pPr>
        <w:rPr>
          <w:rFonts w:ascii="Times New Roman" w:hAnsi="Times New Roman" w:cs="Times New Roman"/>
        </w:rPr>
      </w:pPr>
    </w:p>
    <w:p w14:paraId="4B6D0BE8" w14:textId="78D314AD" w:rsidR="00AB6475" w:rsidRDefault="00AB6475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 ve eklem parçalarının -40° C sıcaklıkta standartlarında belirtilen dayanımı mutlaka sağlamalıdır.</w:t>
      </w:r>
    </w:p>
    <w:p w14:paraId="5C0B7B10" w14:textId="77777777" w:rsidR="00AB6475" w:rsidRPr="00AB6475" w:rsidRDefault="00AB6475" w:rsidP="00AB6475">
      <w:pPr>
        <w:pStyle w:val="ListParagraph"/>
        <w:rPr>
          <w:rFonts w:ascii="Times New Roman" w:hAnsi="Times New Roman" w:cs="Times New Roman"/>
        </w:rPr>
      </w:pPr>
    </w:p>
    <w:p w14:paraId="5B5EB9D1" w14:textId="761E3F00" w:rsidR="00AB6475" w:rsidRDefault="00AB6475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 ve ekleme parçaları kimyasallara karşı yüksek dirence sahip olmalıdır.</w:t>
      </w:r>
    </w:p>
    <w:p w14:paraId="59448217" w14:textId="77777777" w:rsidR="00AB6475" w:rsidRPr="00AB6475" w:rsidRDefault="00AB6475" w:rsidP="00AB6475">
      <w:pPr>
        <w:pStyle w:val="ListParagraph"/>
        <w:rPr>
          <w:rFonts w:ascii="Times New Roman" w:hAnsi="Times New Roman" w:cs="Times New Roman"/>
        </w:rPr>
      </w:pPr>
    </w:p>
    <w:p w14:paraId="6FB6F792" w14:textId="0A561B1D" w:rsidR="00AB6475" w:rsidRDefault="00AB6475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 İşleri Dairesi gerekli gördüğü takdirde, masrafları müteahhide ait olmak üzere boru ve ekleme par</w:t>
      </w:r>
      <w:r w:rsidR="00156244">
        <w:rPr>
          <w:rFonts w:ascii="Times New Roman" w:hAnsi="Times New Roman" w:cs="Times New Roman"/>
        </w:rPr>
        <w:t>çalarının deney ve testlerini KKTC sınırları içersinde bağımsız kurumlara yaptırmaya yetkilidir.</w:t>
      </w:r>
    </w:p>
    <w:p w14:paraId="51663B8B" w14:textId="77777777" w:rsidR="00156244" w:rsidRPr="00156244" w:rsidRDefault="00156244" w:rsidP="00156244">
      <w:pPr>
        <w:pStyle w:val="ListParagraph"/>
        <w:rPr>
          <w:rFonts w:ascii="Times New Roman" w:hAnsi="Times New Roman" w:cs="Times New Roman"/>
        </w:rPr>
      </w:pPr>
    </w:p>
    <w:p w14:paraId="4D264D09" w14:textId="229CA7E2" w:rsidR="00156244" w:rsidRDefault="00156244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İmalatçı firma, üretimini yaptığı bütün çaplardaki borulara ait ekleme parçalarına sahip olduğunu taahhüt etmek zorundadır.</w:t>
      </w:r>
    </w:p>
    <w:p w14:paraId="34E091ED" w14:textId="77777777" w:rsidR="00156244" w:rsidRPr="00156244" w:rsidRDefault="00156244" w:rsidP="00156244">
      <w:pPr>
        <w:pStyle w:val="ListParagraph"/>
        <w:rPr>
          <w:rFonts w:ascii="Times New Roman" w:hAnsi="Times New Roman" w:cs="Times New Roman"/>
        </w:rPr>
      </w:pPr>
    </w:p>
    <w:p w14:paraId="5302FE3F" w14:textId="12FF00ED" w:rsidR="00156244" w:rsidRDefault="00156244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Boruların üzerine üretim standardı borunun anma çapı, et kalınlığı, olduğu normların numaraları, imalatçı firmanın ismi yazılı olmalıdır.(Boru boyları ihale için sunulan kataloglarda belirtilecektir.)</w:t>
      </w:r>
    </w:p>
    <w:p w14:paraId="3E2064D3" w14:textId="77777777" w:rsidR="00156244" w:rsidRPr="00156244" w:rsidRDefault="00156244" w:rsidP="00156244">
      <w:pPr>
        <w:pStyle w:val="ListParagraph"/>
        <w:rPr>
          <w:rFonts w:ascii="Times New Roman" w:hAnsi="Times New Roman" w:cs="Times New Roman"/>
        </w:rPr>
      </w:pPr>
    </w:p>
    <w:p w14:paraId="51978D9B" w14:textId="48FD8DE1" w:rsidR="00156244" w:rsidRDefault="00156244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Borular alın kaynağına uygun olacaktır.</w:t>
      </w:r>
    </w:p>
    <w:p w14:paraId="602C7787" w14:textId="77777777" w:rsidR="00156244" w:rsidRPr="00156244" w:rsidRDefault="00156244" w:rsidP="00156244">
      <w:pPr>
        <w:pStyle w:val="ListParagraph"/>
        <w:rPr>
          <w:rFonts w:ascii="Times New Roman" w:hAnsi="Times New Roman" w:cs="Times New Roman"/>
        </w:rPr>
      </w:pPr>
    </w:p>
    <w:p w14:paraId="1716C912" w14:textId="28DC2ECE" w:rsidR="00156244" w:rsidRDefault="00156244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 100 boru firmaları ISO 9000 kalite güvence sistemine sahi</w:t>
      </w:r>
      <w:r w:rsidR="000908FC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 olmalı ve belgelendirmelidir.</w:t>
      </w:r>
    </w:p>
    <w:p w14:paraId="4DC4CD80" w14:textId="77777777" w:rsidR="00156244" w:rsidRPr="00156244" w:rsidRDefault="00156244" w:rsidP="00156244">
      <w:pPr>
        <w:pStyle w:val="ListParagraph"/>
        <w:rPr>
          <w:rFonts w:ascii="Times New Roman" w:hAnsi="Times New Roman" w:cs="Times New Roman"/>
        </w:rPr>
      </w:pPr>
    </w:p>
    <w:p w14:paraId="1CA3AA31" w14:textId="69078F94" w:rsidR="00156244" w:rsidRPr="00AB6475" w:rsidRDefault="00156244" w:rsidP="00AB64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Üretici firma kullanacağı boru ve hammaddenin kaynağını ve tüm özelliklerini belirten katalog, broşür, bilgi ve belgeleri, bu ihale kapsamında istenmektedir.</w:t>
      </w:r>
    </w:p>
    <w:p w14:paraId="38D10ACB" w14:textId="4697CFAF" w:rsidR="00AB6475" w:rsidRDefault="00AB6475" w:rsidP="00AB64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7F0CC64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2ECDD435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63FA55C6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09656EAB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7B415B03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58F10FFA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7279DE01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5CD56302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2F541CA6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340DF9AA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635D5545" w14:textId="77777777" w:rsidR="00156244" w:rsidRDefault="00156244" w:rsidP="00AB6475">
      <w:pPr>
        <w:jc w:val="both"/>
        <w:rPr>
          <w:rFonts w:ascii="Times New Roman" w:hAnsi="Times New Roman" w:cs="Times New Roman"/>
        </w:rPr>
      </w:pPr>
    </w:p>
    <w:p w14:paraId="10B7FDE8" w14:textId="77777777" w:rsidR="00C125B8" w:rsidRDefault="00C125B8" w:rsidP="00AB6475">
      <w:pPr>
        <w:jc w:val="both"/>
        <w:rPr>
          <w:rFonts w:ascii="Times New Roman" w:hAnsi="Times New Roman" w:cs="Times New Roman"/>
        </w:rPr>
      </w:pPr>
    </w:p>
    <w:p w14:paraId="4D33FA67" w14:textId="1C00F9CF" w:rsidR="00156244" w:rsidRPr="00156244" w:rsidRDefault="00156244" w:rsidP="001562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6244">
        <w:rPr>
          <w:rFonts w:ascii="Times New Roman" w:hAnsi="Times New Roman" w:cs="Times New Roman"/>
          <w:b/>
          <w:bCs/>
          <w:sz w:val="24"/>
          <w:szCs w:val="24"/>
        </w:rPr>
        <w:lastRenderedPageBreak/>
        <w:t>İŞLETİM AKSAMLARI İÇİN TEKNİK ŞARTNAME</w:t>
      </w:r>
    </w:p>
    <w:p w14:paraId="2498FBCF" w14:textId="29EEB11E" w:rsidR="00156244" w:rsidRPr="001E3443" w:rsidRDefault="00156244" w:rsidP="0015624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u w:val="single"/>
        </w:rPr>
      </w:pPr>
      <w:r w:rsidRPr="001E3443">
        <w:rPr>
          <w:rFonts w:ascii="Times New Roman" w:hAnsi="Times New Roman" w:cs="Times New Roman"/>
          <w:u w:val="single"/>
        </w:rPr>
        <w:t>Tevkif Vanaları</w:t>
      </w:r>
      <w:r w:rsidR="001E3443" w:rsidRPr="001E3443">
        <w:rPr>
          <w:rFonts w:ascii="Times New Roman" w:hAnsi="Times New Roman" w:cs="Times New Roman"/>
          <w:u w:val="single"/>
        </w:rPr>
        <w:t>:</w:t>
      </w:r>
    </w:p>
    <w:p w14:paraId="2A5C5C7F" w14:textId="1F442242" w:rsidR="001E3443" w:rsidRPr="001E3443" w:rsidRDefault="001E3443" w:rsidP="001E344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Vanalar istenilen çapta TS EN 1171 belgesine sahip olacak, PN16 basınç sınıfı, Elastomer dilli, DIN 3202 F5 tipi fl</w:t>
      </w:r>
      <w:r w:rsidR="0099358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</w:t>
      </w:r>
      <w:r w:rsidR="00993585">
        <w:rPr>
          <w:rFonts w:ascii="Times New Roman" w:hAnsi="Times New Roman" w:cs="Times New Roman"/>
        </w:rPr>
        <w:t>ş</w:t>
      </w:r>
      <w:r>
        <w:rPr>
          <w:rFonts w:ascii="Times New Roman" w:hAnsi="Times New Roman" w:cs="Times New Roman"/>
        </w:rPr>
        <w:t>lı olacaktır. Flanş ölçüleri EN1092-2 uygun olacaktır. Vanaların gövde kısmı GGG 40 ductile döküm (TS EN 1563 standardına uygun), vana dili / diyaframı (EPDM) kauçuk kaplı olacaktır. Vana mili paslanmaz çelik ve bakım onarım istemeyen tipte olacaktır.</w:t>
      </w:r>
    </w:p>
    <w:p w14:paraId="341B4F6B" w14:textId="6E244B27" w:rsidR="001E3443" w:rsidRPr="00993585" w:rsidRDefault="001E3443" w:rsidP="001E344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Burç ve yataklar, içme suyuna uygun çinko ihtiva etmeyen bronz malzemeden olacak ve EPDM esaslı kauçuk “O-ring” ile teçhiz edilerek sızdırmazlık sağlanacak şekilde tasarlanacak ve değiştirilebilir olacaktır.</w:t>
      </w:r>
    </w:p>
    <w:p w14:paraId="235E1D9F" w14:textId="20857B84" w:rsidR="00993585" w:rsidRPr="00993585" w:rsidRDefault="00993585" w:rsidP="001E344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Vanaların iç ve dış yüzeyleri en az 250 mikron epoxy boya ile kaplı olacaktır.</w:t>
      </w:r>
    </w:p>
    <w:p w14:paraId="6D196717" w14:textId="06D5785D" w:rsidR="00993585" w:rsidRPr="00993585" w:rsidRDefault="00993585" w:rsidP="001E344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Vana üzerinde açma kapama yönünü gösteren işaret olmalıdır.</w:t>
      </w:r>
    </w:p>
    <w:p w14:paraId="68150068" w14:textId="1B8B0EEE" w:rsidR="00993585" w:rsidRPr="00993585" w:rsidRDefault="00993585" w:rsidP="001E3443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Vanaların gövde, kapak ve kapama elemanında döküm işlemi sonucu oluşan döküm kalıntı ve çapaklardan temizlenecek ve yüzeylerde çukurluk, çatlak, boşluk, gözenek ve kum kalıntıları gibi imalat kusurları bulunmayacaktır.</w:t>
      </w:r>
    </w:p>
    <w:p w14:paraId="675C159B" w14:textId="07A468B9" w:rsidR="00993585" w:rsidRPr="00993585" w:rsidRDefault="00993585" w:rsidP="00993585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u w:val="single"/>
        </w:rPr>
      </w:pPr>
      <w:r w:rsidRPr="00993585">
        <w:rPr>
          <w:rFonts w:ascii="Times New Roman" w:hAnsi="Times New Roman" w:cs="Times New Roman"/>
        </w:rPr>
        <w:t xml:space="preserve">Vanaların TSE, EN, ISO, DIN uygunluk belgesi taşıması gerekmektedir. </w:t>
      </w:r>
    </w:p>
    <w:p w14:paraId="132FF615" w14:textId="77777777" w:rsidR="00993585" w:rsidRPr="00993585" w:rsidRDefault="00993585" w:rsidP="00993585">
      <w:pPr>
        <w:pStyle w:val="ListParagraph"/>
        <w:ind w:left="1080"/>
        <w:jc w:val="both"/>
        <w:rPr>
          <w:rFonts w:ascii="Times New Roman" w:hAnsi="Times New Roman" w:cs="Times New Roman"/>
          <w:u w:val="single"/>
        </w:rPr>
      </w:pPr>
    </w:p>
    <w:p w14:paraId="7758DC0C" w14:textId="70BF7EC0" w:rsidR="00993585" w:rsidRDefault="00993585" w:rsidP="00993585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Vantuzlar: </w:t>
      </w:r>
    </w:p>
    <w:p w14:paraId="4F5FC0AF" w14:textId="00E306B8" w:rsidR="00993585" w:rsidRDefault="00993585" w:rsidP="0099358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Vantuzlar istenilen çapta, çift tesirli PN16 içme suyuna uygun tipte olacaktır. Flanş Ölçüleri TS EN 1092-2 uygun az zamanda çok havanın çıkmasına uygun gövde ve kaplı kısmı Düktil döküm içindeki top ve vantuzlar (EPDM) içi ve dışı </w:t>
      </w:r>
      <w:r w:rsidR="007D7477">
        <w:rPr>
          <w:rFonts w:ascii="Times New Roman" w:hAnsi="Times New Roman" w:cs="Times New Roman"/>
        </w:rPr>
        <w:t>en az 250 mikron epoxy boyalı (GGG-40) olacaktır. Vantuz flanş bağlantısı, cıvatalar TS EN ISO 3506-1 standardına, somunlar ise TS EN ISO 3506-2 standardına uygun A2 kalite paslanmaz olacaktır.</w:t>
      </w:r>
    </w:p>
    <w:p w14:paraId="72292BB8" w14:textId="6DB36E28" w:rsidR="007D7477" w:rsidRDefault="007D7477" w:rsidP="0099358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Üst kapak, toz kapağı (delikli) ve tüm iç metal aksam en az AISI 304 kalite paslanmaz çelik olacaktır. Vantuzda kullanılan conta ve o-ringler EPDM kauçuktan mamul olacaktır.</w:t>
      </w:r>
    </w:p>
    <w:p w14:paraId="6F141F74" w14:textId="757F4315" w:rsidR="007D7477" w:rsidRDefault="007D7477" w:rsidP="00993585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Vantuzlar; monte edildikleri boru hatlarında en az aşağıda tanımlanan fonksiyonları yerine getirecektir.</w:t>
      </w:r>
    </w:p>
    <w:p w14:paraId="07F09469" w14:textId="6B1F1474" w:rsidR="007D7477" w:rsidRDefault="007D7477" w:rsidP="007D747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 hattının doldurulması esnasında, boru hattı içerisinde sıkışan havanın tahliyesi,</w:t>
      </w:r>
    </w:p>
    <w:p w14:paraId="70F14EAE" w14:textId="2C76A607" w:rsidR="007D7477" w:rsidRDefault="007D7477" w:rsidP="007D747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 hattı boşaltılırken hat içerisinde oluşan iç vakumun atmosferden boru hattı içerisine hava emerek önlenebilmesi,</w:t>
      </w:r>
    </w:p>
    <w:p w14:paraId="5664FA6D" w14:textId="693FCE3B" w:rsidR="007D7477" w:rsidRDefault="007D7477" w:rsidP="007D7477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Boru hattı içerisinde akış esnasında oluşan küçük miktarlarda hava kütlesinin basınç altında tahliyesi,</w:t>
      </w:r>
    </w:p>
    <w:p w14:paraId="1F136490" w14:textId="6F7BF8B8" w:rsidR="007D7477" w:rsidRDefault="007D7477" w:rsidP="000908FC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908FC">
        <w:rPr>
          <w:rFonts w:ascii="Times New Roman" w:hAnsi="Times New Roman" w:cs="Times New Roman"/>
        </w:rPr>
        <w:t>Boru hattının doldurulması sırasında, doldurma hızının yüksek olmasına bağlı ani flatör kapanması neticesi oluşacak su koçu darbelerinin engellenerek darbesiz olarak kapanması sağlanacaktır.</w:t>
      </w:r>
      <w:r w:rsidR="000908FC" w:rsidRPr="000908FC">
        <w:rPr>
          <w:rFonts w:ascii="Times New Roman" w:hAnsi="Times New Roman" w:cs="Times New Roman"/>
        </w:rPr>
        <w:t xml:space="preserve"> </w:t>
      </w:r>
    </w:p>
    <w:p w14:paraId="1CAF2489" w14:textId="77777777" w:rsidR="000908FC" w:rsidRDefault="000908FC" w:rsidP="000908FC">
      <w:pPr>
        <w:ind w:left="360"/>
        <w:jc w:val="both"/>
        <w:rPr>
          <w:rFonts w:ascii="Times New Roman" w:hAnsi="Times New Roman" w:cs="Times New Roman"/>
        </w:rPr>
      </w:pPr>
    </w:p>
    <w:p w14:paraId="7A241B56" w14:textId="7CC1C4E4" w:rsidR="007B6111" w:rsidRDefault="000908FC" w:rsidP="007B6111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u w:val="single"/>
        </w:rPr>
      </w:pPr>
      <w:r w:rsidRPr="000908FC">
        <w:rPr>
          <w:rFonts w:ascii="Times New Roman" w:hAnsi="Times New Roman" w:cs="Times New Roman"/>
          <w:u w:val="single"/>
        </w:rPr>
        <w:t>İçme Suyu Sayaçl</w:t>
      </w:r>
      <w:r>
        <w:rPr>
          <w:rFonts w:ascii="Times New Roman" w:hAnsi="Times New Roman" w:cs="Times New Roman"/>
          <w:u w:val="single"/>
        </w:rPr>
        <w:t>a</w:t>
      </w:r>
      <w:r w:rsidRPr="000908FC">
        <w:rPr>
          <w:rFonts w:ascii="Times New Roman" w:hAnsi="Times New Roman" w:cs="Times New Roman"/>
          <w:u w:val="single"/>
        </w:rPr>
        <w:t>rı:</w:t>
      </w:r>
    </w:p>
    <w:p w14:paraId="4C7CA51F" w14:textId="43DC372C" w:rsidR="007B6111" w:rsidRPr="004D3268" w:rsidRDefault="007B6111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İçme suyu </w:t>
      </w:r>
      <w:r w:rsidR="004D3268">
        <w:rPr>
          <w:rFonts w:ascii="Times New Roman" w:hAnsi="Times New Roman" w:cs="Times New Roman"/>
        </w:rPr>
        <w:t>Sayaçları, istenilen çapta olmalı ve TSE, EN, ISO veya DIN uygunluk belgesi taşımaları gerekmektedir.</w:t>
      </w:r>
    </w:p>
    <w:p w14:paraId="3A81A0F2" w14:textId="5BEF5573" w:rsidR="004D3268" w:rsidRPr="00F82EC5" w:rsidRDefault="004D3268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Türbin, su akış bölümünün ORTA/MERKEZ kısmında olacaktır. Endüstriyel alanlarda kullanım için Woltman Tip tasarım olacaktır. </w:t>
      </w:r>
      <w:r w:rsidRPr="00F82EC5">
        <w:rPr>
          <w:rFonts w:ascii="Times New Roman" w:hAnsi="Times New Roman" w:cs="Times New Roman"/>
          <w:b/>
          <w:bCs/>
        </w:rPr>
        <w:t xml:space="preserve">İhale dosyasında, sayaçlar için türbinin orta/merkez kısımdaki pozisyonunu gösteren yardımcı teknik çizimler de yer alacaktır. Teknik çizimleri sunmayan katılımcı değerlendirme </w:t>
      </w:r>
      <w:r w:rsidR="00F82EC5" w:rsidRPr="00F82EC5">
        <w:rPr>
          <w:rFonts w:ascii="Times New Roman" w:hAnsi="Times New Roman" w:cs="Times New Roman"/>
          <w:b/>
          <w:bCs/>
        </w:rPr>
        <w:t>dışı bırakılacaktır.</w:t>
      </w:r>
    </w:p>
    <w:p w14:paraId="397E8A30" w14:textId="79E915A9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Sayaçların göstergeleri manyetik tip aktarmalı, IP86 korumalı ve darbelere dayanaklı olacak, toz ve sudan etkilenmeyecektir.</w:t>
      </w:r>
    </w:p>
    <w:p w14:paraId="215452C7" w14:textId="31227575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>Sayaç döküm gövdeli ve özel epoxy toz boyalı olacaktır.</w:t>
      </w:r>
    </w:p>
    <w:p w14:paraId="47C25145" w14:textId="51AE581D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Sayaçları hata oranı normal akış değerlerinde ± 2 % olacaktır.</w:t>
      </w:r>
    </w:p>
    <w:p w14:paraId="7DA481ED" w14:textId="42AD608C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Eğik, Yatay ve Dikey montaj pozisyonları için uyumlu olacaktır.</w:t>
      </w:r>
    </w:p>
    <w:p w14:paraId="783FEDCC" w14:textId="437DF01D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Ölçüm hassasiyet </w:t>
      </w:r>
      <w:r w:rsidRPr="00F82EC5">
        <w:rPr>
          <w:rFonts w:ascii="Times New Roman" w:hAnsi="Times New Roman" w:cs="Times New Roman"/>
          <w:b/>
          <w:bCs/>
        </w:rPr>
        <w:t>Sınıf 1 / Sınıf 2</w:t>
      </w:r>
      <w:r>
        <w:rPr>
          <w:rFonts w:ascii="Times New Roman" w:hAnsi="Times New Roman" w:cs="Times New Roman"/>
        </w:rPr>
        <w:t xml:space="preserve"> ile uyumlu olacaktır. Diğer sınıflar değerlendirme dışı bırakılacaktır.</w:t>
      </w:r>
    </w:p>
    <w:p w14:paraId="04F1D8E6" w14:textId="684E684C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Sayaç okuma kolaylığı için 360° döndürülebilir olacaktır.</w:t>
      </w:r>
    </w:p>
    <w:p w14:paraId="7128C6B5" w14:textId="2B70F72D" w:rsidR="00F82EC5" w:rsidRPr="00F82EC5" w:rsidRDefault="00F82EC5" w:rsidP="007B6111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16 Bar basınca ve 50° C sıcaklığa dayanıklı olacaktır.</w:t>
      </w:r>
    </w:p>
    <w:p w14:paraId="5378B292" w14:textId="22B2E995" w:rsidR="00F82EC5" w:rsidRPr="00F82EC5" w:rsidRDefault="00F82EC5" w:rsidP="00F82EC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Flanşlar BS 4504 standardına uygun, DIN 2532/3-PN16’ya göre delinmiş olacaktır.</w:t>
      </w:r>
    </w:p>
    <w:p w14:paraId="57459262" w14:textId="67FD7805" w:rsidR="00F82EC5" w:rsidRPr="00F82EC5" w:rsidRDefault="00F82EC5" w:rsidP="00F82EC5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Mekanizması, basit çıkarılabilir ve değiştirilebilir olacaktır.</w:t>
      </w:r>
    </w:p>
    <w:sectPr w:rsidR="00F82EC5" w:rsidRPr="00F82E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FF4AC" w14:textId="77777777" w:rsidR="00600A1B" w:rsidRDefault="00600A1B" w:rsidP="00D35515">
      <w:pPr>
        <w:spacing w:after="0" w:line="240" w:lineRule="auto"/>
      </w:pPr>
      <w:r>
        <w:separator/>
      </w:r>
    </w:p>
  </w:endnote>
  <w:endnote w:type="continuationSeparator" w:id="0">
    <w:p w14:paraId="43783827" w14:textId="77777777" w:rsidR="00600A1B" w:rsidRDefault="00600A1B" w:rsidP="00D35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707B7" w14:textId="77777777" w:rsidR="00600A1B" w:rsidRDefault="00600A1B" w:rsidP="00D35515">
      <w:pPr>
        <w:spacing w:after="0" w:line="240" w:lineRule="auto"/>
      </w:pPr>
      <w:r>
        <w:separator/>
      </w:r>
    </w:p>
  </w:footnote>
  <w:footnote w:type="continuationSeparator" w:id="0">
    <w:p w14:paraId="3BE2D3B2" w14:textId="77777777" w:rsidR="00600A1B" w:rsidRDefault="00600A1B" w:rsidP="00D35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DE5E6" w14:textId="5C58DD22" w:rsidR="0056397B" w:rsidRPr="0056397B" w:rsidRDefault="0056397B" w:rsidP="0056397B">
    <w:pPr>
      <w:pStyle w:val="Header"/>
      <w:jc w:val="center"/>
      <w:rPr>
        <w:rFonts w:ascii="Times New Roman" w:hAnsi="Times New Roman" w:cs="Times New Roman"/>
        <w:b/>
        <w:bCs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756C5"/>
    <w:multiLevelType w:val="hybridMultilevel"/>
    <w:tmpl w:val="2C44B31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5C61D2"/>
    <w:multiLevelType w:val="hybridMultilevel"/>
    <w:tmpl w:val="BC0A649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5156D8"/>
    <w:multiLevelType w:val="hybridMultilevel"/>
    <w:tmpl w:val="DDC8F8B6"/>
    <w:lvl w:ilvl="0" w:tplc="7286F562">
      <w:start w:val="1"/>
      <w:numFmt w:val="decimal"/>
      <w:lvlText w:val="%1-"/>
      <w:lvlJc w:val="left"/>
      <w:pPr>
        <w:ind w:left="17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44" w:hanging="360"/>
      </w:pPr>
    </w:lvl>
    <w:lvl w:ilvl="2" w:tplc="041F001B" w:tentative="1">
      <w:start w:val="1"/>
      <w:numFmt w:val="lowerRoman"/>
      <w:lvlText w:val="%3."/>
      <w:lvlJc w:val="right"/>
      <w:pPr>
        <w:ind w:left="3164" w:hanging="180"/>
      </w:pPr>
    </w:lvl>
    <w:lvl w:ilvl="3" w:tplc="041F000F" w:tentative="1">
      <w:start w:val="1"/>
      <w:numFmt w:val="decimal"/>
      <w:lvlText w:val="%4."/>
      <w:lvlJc w:val="left"/>
      <w:pPr>
        <w:ind w:left="3884" w:hanging="360"/>
      </w:pPr>
    </w:lvl>
    <w:lvl w:ilvl="4" w:tplc="041F0019" w:tentative="1">
      <w:start w:val="1"/>
      <w:numFmt w:val="lowerLetter"/>
      <w:lvlText w:val="%5."/>
      <w:lvlJc w:val="left"/>
      <w:pPr>
        <w:ind w:left="4604" w:hanging="360"/>
      </w:pPr>
    </w:lvl>
    <w:lvl w:ilvl="5" w:tplc="041F001B" w:tentative="1">
      <w:start w:val="1"/>
      <w:numFmt w:val="lowerRoman"/>
      <w:lvlText w:val="%6."/>
      <w:lvlJc w:val="right"/>
      <w:pPr>
        <w:ind w:left="5324" w:hanging="180"/>
      </w:pPr>
    </w:lvl>
    <w:lvl w:ilvl="6" w:tplc="041F000F" w:tentative="1">
      <w:start w:val="1"/>
      <w:numFmt w:val="decimal"/>
      <w:lvlText w:val="%7."/>
      <w:lvlJc w:val="left"/>
      <w:pPr>
        <w:ind w:left="6044" w:hanging="360"/>
      </w:pPr>
    </w:lvl>
    <w:lvl w:ilvl="7" w:tplc="041F0019" w:tentative="1">
      <w:start w:val="1"/>
      <w:numFmt w:val="lowerLetter"/>
      <w:lvlText w:val="%8."/>
      <w:lvlJc w:val="left"/>
      <w:pPr>
        <w:ind w:left="6764" w:hanging="360"/>
      </w:pPr>
    </w:lvl>
    <w:lvl w:ilvl="8" w:tplc="041F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33B01571"/>
    <w:multiLevelType w:val="hybridMultilevel"/>
    <w:tmpl w:val="90DA936A"/>
    <w:lvl w:ilvl="0" w:tplc="EA02F5F0">
      <w:start w:val="1"/>
      <w:numFmt w:val="lowerLetter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7C0856"/>
    <w:multiLevelType w:val="hybridMultilevel"/>
    <w:tmpl w:val="1A521A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B1738"/>
    <w:multiLevelType w:val="hybridMultilevel"/>
    <w:tmpl w:val="E26C0F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9B49DA"/>
    <w:multiLevelType w:val="hybridMultilevel"/>
    <w:tmpl w:val="CEB6A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57232"/>
    <w:multiLevelType w:val="hybridMultilevel"/>
    <w:tmpl w:val="0C265FE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094F59"/>
    <w:multiLevelType w:val="hybridMultilevel"/>
    <w:tmpl w:val="473AD052"/>
    <w:lvl w:ilvl="0" w:tplc="9CD63A8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47041"/>
    <w:multiLevelType w:val="hybridMultilevel"/>
    <w:tmpl w:val="7BE2FB7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A352B1"/>
    <w:multiLevelType w:val="hybridMultilevel"/>
    <w:tmpl w:val="35880138"/>
    <w:lvl w:ilvl="0" w:tplc="7286F5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336"/>
    <w:multiLevelType w:val="hybridMultilevel"/>
    <w:tmpl w:val="D5DE4D30"/>
    <w:lvl w:ilvl="0" w:tplc="7286F56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C22E0"/>
    <w:multiLevelType w:val="hybridMultilevel"/>
    <w:tmpl w:val="37BED4E2"/>
    <w:lvl w:ilvl="0" w:tplc="7286F56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08163737">
    <w:abstractNumId w:val="5"/>
  </w:num>
  <w:num w:numId="2" w16cid:durableId="2024361203">
    <w:abstractNumId w:val="4"/>
  </w:num>
  <w:num w:numId="3" w16cid:durableId="28914209">
    <w:abstractNumId w:val="6"/>
  </w:num>
  <w:num w:numId="4" w16cid:durableId="1198619552">
    <w:abstractNumId w:val="12"/>
  </w:num>
  <w:num w:numId="5" w16cid:durableId="19012402">
    <w:abstractNumId w:val="11"/>
  </w:num>
  <w:num w:numId="6" w16cid:durableId="1509521428">
    <w:abstractNumId w:val="10"/>
  </w:num>
  <w:num w:numId="7" w16cid:durableId="957759321">
    <w:abstractNumId w:val="3"/>
  </w:num>
  <w:num w:numId="8" w16cid:durableId="15356166">
    <w:abstractNumId w:val="2"/>
  </w:num>
  <w:num w:numId="9" w16cid:durableId="614677449">
    <w:abstractNumId w:val="8"/>
  </w:num>
  <w:num w:numId="10" w16cid:durableId="887185176">
    <w:abstractNumId w:val="7"/>
  </w:num>
  <w:num w:numId="11" w16cid:durableId="1352410197">
    <w:abstractNumId w:val="1"/>
  </w:num>
  <w:num w:numId="12" w16cid:durableId="1775831539">
    <w:abstractNumId w:val="9"/>
  </w:num>
  <w:num w:numId="13" w16cid:durableId="176869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515"/>
    <w:rsid w:val="000908FC"/>
    <w:rsid w:val="000D5F49"/>
    <w:rsid w:val="00156244"/>
    <w:rsid w:val="00164F27"/>
    <w:rsid w:val="001E3443"/>
    <w:rsid w:val="002A6BE0"/>
    <w:rsid w:val="004638A4"/>
    <w:rsid w:val="004D3268"/>
    <w:rsid w:val="004F06AD"/>
    <w:rsid w:val="004F5CAC"/>
    <w:rsid w:val="0056397B"/>
    <w:rsid w:val="00600A1B"/>
    <w:rsid w:val="007801C6"/>
    <w:rsid w:val="007B6111"/>
    <w:rsid w:val="007D7477"/>
    <w:rsid w:val="00846B7B"/>
    <w:rsid w:val="00871EF3"/>
    <w:rsid w:val="00993585"/>
    <w:rsid w:val="00AB6475"/>
    <w:rsid w:val="00C125B8"/>
    <w:rsid w:val="00D35515"/>
    <w:rsid w:val="00DA48DF"/>
    <w:rsid w:val="00DC3FBA"/>
    <w:rsid w:val="00F82EC5"/>
    <w:rsid w:val="00FF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CD55D7"/>
  <w15:chartTrackingRefBased/>
  <w15:docId w15:val="{01369D74-1D12-4CF4-B14D-37B2BCDB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4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515"/>
  </w:style>
  <w:style w:type="paragraph" w:styleId="Footer">
    <w:name w:val="footer"/>
    <w:basedOn w:val="Normal"/>
    <w:link w:val="FooterChar"/>
    <w:uiPriority w:val="99"/>
    <w:unhideWhenUsed/>
    <w:rsid w:val="00D35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515"/>
  </w:style>
  <w:style w:type="paragraph" w:styleId="ListParagraph">
    <w:name w:val="List Paragraph"/>
    <w:basedOn w:val="Normal"/>
    <w:uiPriority w:val="34"/>
    <w:qFormat/>
    <w:rsid w:val="00DC3FB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B64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</dc:creator>
  <cp:keywords/>
  <dc:description/>
  <cp:lastModifiedBy>haluk giray</cp:lastModifiedBy>
  <cp:revision>2</cp:revision>
  <cp:lastPrinted>2024-05-23T11:16:00Z</cp:lastPrinted>
  <dcterms:created xsi:type="dcterms:W3CDTF">2024-05-24T07:41:00Z</dcterms:created>
  <dcterms:modified xsi:type="dcterms:W3CDTF">2024-05-24T07:41:00Z</dcterms:modified>
</cp:coreProperties>
</file>